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70D00AF4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城市规划原理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城乡规划专业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06368F89"/>
    <w:p w14:paraId="0D892DE1">
      <w:bookmarkStart w:id="0" w:name="_GoBack"/>
      <w:bookmarkEnd w:id="0"/>
    </w:p>
    <w:p w14:paraId="2B715EE3">
      <w:pPr>
        <w:spacing w:line="500" w:lineRule="exact"/>
        <w:jc w:val="left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第1篇 城市与城市规划</w:t>
      </w:r>
    </w:p>
    <w:p w14:paraId="3751E43C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5BADAD5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第1章 城市与城镇化</w:t>
      </w:r>
    </w:p>
    <w:p w14:paraId="30E07AE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城市的产生与定义</w:t>
      </w:r>
    </w:p>
    <w:p w14:paraId="2ED82A5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城市的发展</w:t>
      </w:r>
    </w:p>
    <w:p w14:paraId="35DD227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城镇化</w:t>
      </w:r>
    </w:p>
    <w:p w14:paraId="7F7F5D41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542991C1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第2章 城市规划思想发展</w:t>
      </w:r>
    </w:p>
    <w:p w14:paraId="59C97EC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古代的城市规划思想</w:t>
      </w:r>
    </w:p>
    <w:p w14:paraId="2211F7E2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现代城市规划思想的产生与发展</w:t>
      </w:r>
    </w:p>
    <w:p w14:paraId="265F4D2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城市规划面临的城市发展趋势</w:t>
      </w:r>
    </w:p>
    <w:p w14:paraId="31209A6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当代城市规划思想方法的变革</w:t>
      </w:r>
    </w:p>
    <w:p w14:paraId="4AD0403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323BDC1D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第3章 城乡规划体制</w:t>
      </w:r>
    </w:p>
    <w:p w14:paraId="3D781A7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城乡规划体制概述</w:t>
      </w:r>
    </w:p>
    <w:p w14:paraId="439CA14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我国现行城乡规划法规系统</w:t>
      </w:r>
    </w:p>
    <w:p w14:paraId="6AE3C3E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我国现行城乡规划行政系统</w:t>
      </w:r>
    </w:p>
    <w:p w14:paraId="3EE088E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我国现行城乡规划技术系统</w:t>
      </w:r>
    </w:p>
    <w:p w14:paraId="46F1FBE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我国现行城乡规划运作体制</w:t>
      </w:r>
    </w:p>
    <w:p w14:paraId="4C58FCB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0CE4F798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第4章 城市规划的价值观</w:t>
      </w:r>
    </w:p>
    <w:p w14:paraId="46FB2B48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城市规划的任务</w:t>
      </w:r>
    </w:p>
    <w:p w14:paraId="2CB83150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城市规划的目标与价值观</w:t>
      </w:r>
    </w:p>
    <w:p w14:paraId="3148A0D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永续发展作为城市规划的基本价值观</w:t>
      </w:r>
    </w:p>
    <w:p w14:paraId="4A4ECBE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“和谐城市”作为城市发展的理想目标</w:t>
      </w:r>
    </w:p>
    <w:p w14:paraId="4BF0D2B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0D10ECC">
      <w:pPr>
        <w:spacing w:line="500" w:lineRule="exact"/>
        <w:jc w:val="left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第2篇 城市规划的影响要素及其分析方法</w:t>
      </w:r>
    </w:p>
    <w:p w14:paraId="1F319129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4B9A9ED8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第5章 生态与环境</w:t>
      </w:r>
    </w:p>
    <w:p w14:paraId="05CCB33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人与环境</w:t>
      </w:r>
    </w:p>
    <w:p w14:paraId="19040A4B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城市生态系统</w:t>
      </w:r>
    </w:p>
    <w:p w14:paraId="4B0B936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城市环境</w:t>
      </w:r>
    </w:p>
    <w:p w14:paraId="162273B8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42BE0E2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第6章 经济与产业</w:t>
      </w:r>
    </w:p>
    <w:p w14:paraId="1031730B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经济增长与城市发展</w:t>
      </w:r>
    </w:p>
    <w:p w14:paraId="5417190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产业分类与产业结构</w:t>
      </w:r>
    </w:p>
    <w:p w14:paraId="1529006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城市空间经济发展的内在机制</w:t>
      </w:r>
    </w:p>
    <w:p w14:paraId="61026DB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全球化背景下的城市与产业发展</w:t>
      </w:r>
    </w:p>
    <w:p w14:paraId="353761E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城市规划中经济与产业的分析方法</w:t>
      </w:r>
    </w:p>
    <w:p w14:paraId="28B336F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E500148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第7章 人口与社会</w:t>
      </w:r>
    </w:p>
    <w:p w14:paraId="5E4E34C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城市人口与社会要素的定义</w:t>
      </w:r>
    </w:p>
    <w:p w14:paraId="794B4F1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城市人口与社会发展规律</w:t>
      </w:r>
    </w:p>
    <w:p w14:paraId="59262A4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人口与社会要素的影响</w:t>
      </w:r>
    </w:p>
    <w:p w14:paraId="2830C8A0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城市人口与社会的分析方法</w:t>
      </w:r>
    </w:p>
    <w:p w14:paraId="728D6C00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36753FF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第8章 历史与文化</w:t>
      </w:r>
    </w:p>
    <w:p w14:paraId="4B23222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城市历史</w:t>
      </w:r>
    </w:p>
    <w:p w14:paraId="1DE2C41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城市文化</w:t>
      </w:r>
    </w:p>
    <w:p w14:paraId="1F8A1CA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1079C1C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第9章 技术与信息</w:t>
      </w:r>
    </w:p>
    <w:p w14:paraId="2A0CC9D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人类技术的进步及其对城市的影响</w:t>
      </w:r>
    </w:p>
    <w:p w14:paraId="47A7F3F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城市规划自身技术的发展</w:t>
      </w:r>
    </w:p>
    <w:p w14:paraId="1146AFF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城市规划常用的技术方法</w:t>
      </w:r>
    </w:p>
    <w:p w14:paraId="5FDA0FF1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城市规划模型</w:t>
      </w:r>
    </w:p>
    <w:p w14:paraId="4BA26FA2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城市规划信息技术</w:t>
      </w:r>
    </w:p>
    <w:p w14:paraId="31A186F3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1CC2DDBD">
      <w:pPr>
        <w:spacing w:line="500" w:lineRule="exact"/>
        <w:jc w:val="left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第3篇 城乡空间规划（结合国土空间规划的新变化）</w:t>
      </w:r>
    </w:p>
    <w:p w14:paraId="7AC15DBE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67364A2B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第10章 城市规划的类型与编制内容</w:t>
      </w:r>
    </w:p>
    <w:p w14:paraId="28C82F1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城市规划的工作内容和工作特点</w:t>
      </w:r>
    </w:p>
    <w:p w14:paraId="22C416B2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城市规划的调查研究与基础资料</w:t>
      </w:r>
    </w:p>
    <w:p w14:paraId="57A7761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城市规划的层面及其主要内容</w:t>
      </w:r>
    </w:p>
    <w:p w14:paraId="4E6B335D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019E6828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第11章 城市用地分类及其适用性评价</w:t>
      </w:r>
    </w:p>
    <w:p w14:paraId="350E7331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城市用地概述</w:t>
      </w:r>
    </w:p>
    <w:p w14:paraId="0665DC2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城市用地适用性评价</w:t>
      </w:r>
    </w:p>
    <w:p w14:paraId="0CBC39E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城市用地的分类与用地构成</w:t>
      </w:r>
    </w:p>
    <w:p w14:paraId="2C05E75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988A7F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第12章 城乡区域规划</w:t>
      </w:r>
    </w:p>
    <w:p w14:paraId="0AA0AF80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区域</w:t>
      </w:r>
    </w:p>
    <w:p w14:paraId="517967A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区域规划的发展</w:t>
      </w:r>
    </w:p>
    <w:p w14:paraId="3989C38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区域规划的内容</w:t>
      </w:r>
    </w:p>
    <w:p w14:paraId="751E569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区域规划的新类型</w:t>
      </w:r>
    </w:p>
    <w:p w14:paraId="27EE106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2F7A54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第13章 总体规划</w:t>
      </w:r>
    </w:p>
    <w:p w14:paraId="218C12D9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总体规划的作用与特点</w:t>
      </w:r>
    </w:p>
    <w:p w14:paraId="15BBCD1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城市发展战略的研究</w:t>
      </w:r>
    </w:p>
    <w:p w14:paraId="60B80FB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城市总体布局</w:t>
      </w:r>
    </w:p>
    <w:p w14:paraId="10410029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总体规划的编制</w:t>
      </w:r>
    </w:p>
    <w:p w14:paraId="28AFDC58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DA4DF5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第14章 控制性详细规划</w:t>
      </w:r>
    </w:p>
    <w:p w14:paraId="39187EAB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控制性详细规划的编制内容与方法</w:t>
      </w:r>
    </w:p>
    <w:p w14:paraId="7BC04859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规定性控制要素</w:t>
      </w:r>
    </w:p>
    <w:p w14:paraId="1AA4838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引导性控制要素</w:t>
      </w:r>
    </w:p>
    <w:p w14:paraId="3457B6ED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公共服务设施设置控制</w:t>
      </w:r>
    </w:p>
    <w:p w14:paraId="241181D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市政设施配套控制</w:t>
      </w:r>
    </w:p>
    <w:p w14:paraId="4EAF8DA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第6节 控制性详细规划的实施与管理</w:t>
      </w:r>
    </w:p>
    <w:p w14:paraId="3FD9B9AD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1EB4E74F">
      <w:pPr>
        <w:spacing w:line="500" w:lineRule="exact"/>
        <w:jc w:val="left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第4篇 城市专项规划</w:t>
      </w:r>
    </w:p>
    <w:p w14:paraId="1D1A83C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1D3E97C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第15章 城市交通与道路系统</w:t>
      </w:r>
    </w:p>
    <w:p w14:paraId="05526EE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城市交通系统与城市发展</w:t>
      </w:r>
    </w:p>
    <w:p w14:paraId="4674C50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城市交通与城市总体布局</w:t>
      </w:r>
    </w:p>
    <w:p w14:paraId="08B7206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城市道路系统规划</w:t>
      </w:r>
    </w:p>
    <w:p w14:paraId="7462726B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停车场布置</w:t>
      </w:r>
    </w:p>
    <w:p w14:paraId="7FCC67C1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城市对外交通设施与用地布局</w:t>
      </w:r>
    </w:p>
    <w:p w14:paraId="5FB5651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第6节 城市交通的综合规划</w:t>
      </w:r>
    </w:p>
    <w:p w14:paraId="4CF47860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59BAE439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第16章 城市生态与环境规划</w:t>
      </w:r>
    </w:p>
    <w:p w14:paraId="71D24761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城市生态规划</w:t>
      </w:r>
    </w:p>
    <w:p w14:paraId="2B094AED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城市环境规划</w:t>
      </w:r>
    </w:p>
    <w:p w14:paraId="1E8C352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城市绿地规划</w:t>
      </w:r>
    </w:p>
    <w:p w14:paraId="03DFBE7C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399B600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第17章 城市工程系统规划</w:t>
      </w:r>
    </w:p>
    <w:p w14:paraId="7E784363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66BE2359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第18章 城乡住区规划</w:t>
      </w:r>
    </w:p>
    <w:p w14:paraId="275F0D3D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住区规划的任务与编制</w:t>
      </w:r>
    </w:p>
    <w:p w14:paraId="048B92F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住区的组成、功能与规划结构</w:t>
      </w:r>
    </w:p>
    <w:p w14:paraId="7991AAE0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住区的规划设计</w:t>
      </w:r>
    </w:p>
    <w:p w14:paraId="6455467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住区规划的技术经济指标</w:t>
      </w:r>
    </w:p>
    <w:p w14:paraId="367D1D12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城市旧住区的更新规划</w:t>
      </w:r>
    </w:p>
    <w:p w14:paraId="78D10D35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06F4AA0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第19章 城市设计</w:t>
      </w:r>
    </w:p>
    <w:p w14:paraId="732ADD0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城市设计的含义与作用</w:t>
      </w:r>
    </w:p>
    <w:p w14:paraId="4E6E2843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城市设计的内容及类型</w:t>
      </w:r>
    </w:p>
    <w:p w14:paraId="730B808E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城市设计的基本理论与方法</w:t>
      </w:r>
    </w:p>
    <w:p w14:paraId="1B4FCF35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城市公共空间</w:t>
      </w:r>
    </w:p>
    <w:p w14:paraId="5FCCF56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作为公共政策的城市设计</w:t>
      </w:r>
    </w:p>
    <w:p w14:paraId="54EF3F6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795FCA6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第20章 城市遗产保护与城市复兴</w:t>
      </w:r>
    </w:p>
    <w:p w14:paraId="6AE49A8C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城市文化遗产保护的原则与意义</w:t>
      </w:r>
    </w:p>
    <w:p w14:paraId="5F09D17D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城市文化遗产的保护历程及国际宪章</w:t>
      </w:r>
    </w:p>
    <w:p w14:paraId="16B68027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中国的历史保护制度与法规建设</w:t>
      </w:r>
    </w:p>
    <w:p w14:paraId="725F268A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城市遗产保护规划的基本方法</w:t>
      </w:r>
    </w:p>
    <w:p w14:paraId="47567C2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14:paraId="4827B67D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第5篇 城市规划的实施</w:t>
      </w:r>
      <w:r>
        <w:rPr>
          <w:rFonts w:eastAsia="仿宋"/>
          <w:sz w:val="32"/>
          <w:szCs w:val="32"/>
        </w:rPr>
        <w:t xml:space="preserve"> </w:t>
      </w:r>
    </w:p>
    <w:p w14:paraId="63EF7F7E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</w:p>
    <w:p w14:paraId="3690A2C4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第21章 城市开发规划</w:t>
      </w:r>
    </w:p>
    <w:p w14:paraId="0316A55F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第22章 城市规划管理</w:t>
      </w:r>
    </w:p>
    <w:p w14:paraId="66CA4CB0">
      <w:pPr>
        <w:pStyle w:val="2"/>
      </w:pPr>
    </w:p>
    <w:p w14:paraId="1A7F96CB">
      <w:pPr>
        <w:spacing w:line="500" w:lineRule="exact"/>
        <w:jc w:val="left"/>
      </w:pPr>
      <w:r>
        <w:rPr>
          <w:rFonts w:hint="eastAsia" w:eastAsia="仿宋"/>
          <w:b/>
          <w:bCs/>
          <w:sz w:val="32"/>
          <w:szCs w:val="32"/>
        </w:rPr>
        <w:t>参考书：</w:t>
      </w:r>
      <w:r>
        <w:rPr>
          <w:rFonts w:hint="eastAsia" w:eastAsia="仿宋"/>
          <w:sz w:val="32"/>
          <w:szCs w:val="32"/>
        </w:rPr>
        <w:t>《城市规划原理》（第四版），吴志强</w:t>
      </w:r>
      <w:r>
        <w:rPr>
          <w:rFonts w:hint="eastAsia" w:eastAsia="仿宋"/>
          <w:sz w:val="32"/>
          <w:szCs w:val="32"/>
          <w:lang w:eastAsia="zh-CN"/>
        </w:rPr>
        <w:t>、</w:t>
      </w:r>
      <w:r>
        <w:rPr>
          <w:rFonts w:hint="eastAsia" w:eastAsia="仿宋"/>
          <w:sz w:val="32"/>
          <w:szCs w:val="32"/>
        </w:rPr>
        <w:t>李德华主编</w:t>
      </w:r>
      <w:r>
        <w:rPr>
          <w:rFonts w:hint="eastAsia" w:eastAsia="仿宋"/>
          <w:sz w:val="32"/>
          <w:szCs w:val="32"/>
          <w:lang w:eastAsia="zh-CN"/>
        </w:rPr>
        <w:t>，</w:t>
      </w:r>
      <w:r>
        <w:rPr>
          <w:rFonts w:hint="eastAsia" w:eastAsia="仿宋"/>
          <w:sz w:val="32"/>
          <w:szCs w:val="32"/>
        </w:rPr>
        <w:t>中国建筑工业出版社，201</w:t>
      </w:r>
      <w:r>
        <w:rPr>
          <w:rFonts w:hint="eastAsia" w:eastAsia="仿宋"/>
          <w:sz w:val="32"/>
          <w:szCs w:val="32"/>
          <w:lang w:val="en-US" w:eastAsia="zh-CN"/>
        </w:rPr>
        <w:t>0</w:t>
      </w:r>
      <w:r>
        <w:rPr>
          <w:rFonts w:hint="eastAsia"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  <w:lang w:val="en-US" w:eastAsia="zh-CN"/>
        </w:rPr>
        <w:t>9</w:t>
      </w:r>
      <w:r>
        <w:rPr>
          <w:rFonts w:hint="eastAsia" w:eastAsia="仿宋"/>
          <w:sz w:val="32"/>
          <w:szCs w:val="32"/>
        </w:rPr>
        <w:t>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C50BF"/>
    <w:rsid w:val="13D30E93"/>
    <w:rsid w:val="3D001BD2"/>
    <w:rsid w:val="483C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1372</Words>
  <Characters>1391</Characters>
  <Lines>0</Lines>
  <Paragraphs>0</Paragraphs>
  <TotalTime>2</TotalTime>
  <ScaleCrop>false</ScaleCrop>
  <LinksUpToDate>false</LinksUpToDate>
  <CharactersWithSpaces>1520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2025-12-31T12:57:00Z</dcterms:created>
  <dc:creator>阿哨</dc:creator>
  <cp:lastModifiedBy>阿哨</cp:lastModifiedBy>
  <dcterms:modified xsi:type="dcterms:W3CDTF">2025-12-31T14:02:25Z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0D2CD0E386AE4294B1646B35DA9585B1_11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